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081"/>
        <w:tblW w:w="9894" w:type="dxa"/>
        <w:tblLayout w:type="fixed"/>
        <w:tblLook w:val="01E0" w:firstRow="1" w:lastRow="1" w:firstColumn="1" w:lastColumn="1" w:noHBand="0" w:noVBand="0"/>
      </w:tblPr>
      <w:tblGrid>
        <w:gridCol w:w="4518"/>
        <w:gridCol w:w="2250"/>
        <w:gridCol w:w="1818"/>
        <w:gridCol w:w="1308"/>
      </w:tblGrid>
      <w:tr w:rsidR="00FC2474" w:rsidRPr="001F44A2" w:rsidTr="00FC2474">
        <w:trPr>
          <w:trHeight w:val="317"/>
        </w:trPr>
        <w:tc>
          <w:tcPr>
            <w:tcW w:w="4518" w:type="dxa"/>
            <w:tcBorders>
              <w:top w:val="single" w:sz="4" w:space="0" w:color="333333"/>
              <w:left w:val="single" w:sz="4" w:space="0" w:color="333333"/>
              <w:bottom w:val="single" w:sz="4" w:space="0" w:color="333333"/>
              <w:right w:val="single" w:sz="4" w:space="0" w:color="333333"/>
            </w:tcBorders>
          </w:tcPr>
          <w:p w:rsidR="00FC2474" w:rsidRDefault="00FC2474" w:rsidP="00FC2474">
            <w:pPr>
              <w:pStyle w:val="Heading1"/>
              <w:framePr w:hSpace="0" w:wrap="auto" w:vAnchor="margin" w:xAlign="left" w:yAlign="inline"/>
            </w:pPr>
          </w:p>
          <w:p w:rsidR="00FC2474" w:rsidRDefault="00FC2474" w:rsidP="00FC2474">
            <w:pPr>
              <w:pStyle w:val="Heading1"/>
              <w:framePr w:hSpace="0" w:wrap="auto" w:vAnchor="margin" w:xAlign="left" w:yAlign="inline"/>
            </w:pPr>
            <w:r>
              <w:t>auburn</w:t>
            </w:r>
          </w:p>
          <w:p w:rsidR="00FC2474" w:rsidRPr="00BE0A90" w:rsidRDefault="00FC2474" w:rsidP="00FC2474">
            <w:pPr>
              <w:rPr>
                <w:b/>
              </w:rPr>
            </w:pPr>
            <w:r w:rsidRPr="00BE0A90">
              <w:rPr>
                <w:b/>
              </w:rPr>
              <w:t>POLICE</w:t>
            </w:r>
            <w:r>
              <w:rPr>
                <w:b/>
              </w:rPr>
              <w:t xml:space="preserve">              GENERAL ORDER</w:t>
            </w:r>
          </w:p>
          <w:p w:rsidR="00FC2474" w:rsidRDefault="00FC2474" w:rsidP="00FC2474">
            <w:pPr>
              <w:rPr>
                <w:b/>
              </w:rPr>
            </w:pPr>
            <w:r w:rsidRPr="00BE0A90">
              <w:rPr>
                <w:b/>
              </w:rPr>
              <w:t>DIVISION</w:t>
            </w:r>
          </w:p>
          <w:p w:rsidR="00FC2474" w:rsidRPr="00BE0A90" w:rsidRDefault="00FC2474" w:rsidP="00FC2474"/>
        </w:tc>
        <w:tc>
          <w:tcPr>
            <w:tcW w:w="2250" w:type="dxa"/>
            <w:tcBorders>
              <w:top w:val="single" w:sz="4" w:space="0" w:color="333333"/>
              <w:left w:val="single" w:sz="4" w:space="0" w:color="333333"/>
              <w:bottom w:val="single" w:sz="4" w:space="0" w:color="333333"/>
              <w:right w:val="single" w:sz="4" w:space="0" w:color="333333"/>
            </w:tcBorders>
          </w:tcPr>
          <w:p w:rsidR="00FC2474" w:rsidRDefault="00FC2474" w:rsidP="00FC2474">
            <w:pPr>
              <w:pStyle w:val="Heading1"/>
              <w:framePr w:hSpace="0" w:wrap="auto" w:vAnchor="margin" w:xAlign="left" w:yAlign="inline"/>
              <w:jc w:val="center"/>
            </w:pPr>
          </w:p>
          <w:p w:rsidR="00FC2474" w:rsidRDefault="00FC2474" w:rsidP="00FC2474">
            <w:pPr>
              <w:pStyle w:val="Heading1"/>
              <w:framePr w:hSpace="0" w:wrap="auto" w:vAnchor="margin" w:xAlign="left" w:yAlign="inline"/>
              <w:jc w:val="center"/>
            </w:pPr>
            <w:r>
              <w:t>issue date</w:t>
            </w:r>
          </w:p>
          <w:p w:rsidR="00FC2474" w:rsidRDefault="00FC2474" w:rsidP="00FC2474">
            <w:pPr>
              <w:tabs>
                <w:tab w:val="center" w:pos="927"/>
              </w:tabs>
            </w:pPr>
            <w:r>
              <w:tab/>
            </w:r>
            <w:r w:rsidR="005F4E57">
              <w:rPr>
                <w:noProof/>
              </w:rPr>
              <mc:AlternateContent>
                <mc:Choice Requires="wps">
                  <w:drawing>
                    <wp:anchor distT="0" distB="0" distL="114300" distR="114300" simplePos="0" relativeHeight="251660288" behindDoc="0" locked="0" layoutInCell="1" allowOverlap="1" wp14:anchorId="3F0E7E57" wp14:editId="2A11A0C1">
                      <wp:simplePos x="0" y="0"/>
                      <wp:positionH relativeFrom="column">
                        <wp:posOffset>131445</wp:posOffset>
                      </wp:positionH>
                      <wp:positionV relativeFrom="paragraph">
                        <wp:posOffset>19050</wp:posOffset>
                      </wp:positionV>
                      <wp:extent cx="971550" cy="200025"/>
                      <wp:effectExtent l="7620" t="9525" r="11430" b="952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00025"/>
                              </a:xfrm>
                              <a:prstGeom prst="rect">
                                <a:avLst/>
                              </a:prstGeom>
                              <a:solidFill>
                                <a:srgbClr val="DDDDDD"/>
                              </a:solidFill>
                              <a:ln w="0">
                                <a:solidFill>
                                  <a:srgbClr val="FFFFFF"/>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83461" w:rsidRDefault="00F83461" w:rsidP="00FC247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0.35pt;margin-top:1.5pt;width:76.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" fillcolor="#ddd" strokecolor="white" strokeweight="0">
                      <v:stroke dashstyle="dash"/>
                      <v:shadow color="#868686"/>
                      <v:textbox>
                        <w:txbxContent>
                          <w:p w:rsidR="00F83461" w:rsidRDefault="00F83461" w:rsidP="00FC2474">
                            <w:pPr>
                              <w:jc w:val="center"/>
                            </w:pPr>
                          </w:p>
                        </w:txbxContent>
                      </v:textbox>
                    </v:shape>
                  </w:pict>
                </mc:Fallback>
              </mc:AlternateContent>
            </w:r>
          </w:p>
          <w:p w:rsidR="00FC2474" w:rsidRPr="00BE0A90" w:rsidRDefault="00FC2474" w:rsidP="00FC2474">
            <w:pPr>
              <w:jc w:val="center"/>
            </w:pPr>
          </w:p>
        </w:tc>
        <w:tc>
          <w:tcPr>
            <w:tcW w:w="1818" w:type="dxa"/>
            <w:tcBorders>
              <w:top w:val="single" w:sz="4" w:space="0" w:color="333333"/>
              <w:left w:val="single" w:sz="4" w:space="0" w:color="333333"/>
              <w:bottom w:val="single" w:sz="4" w:space="0" w:color="333333"/>
              <w:right w:val="single" w:sz="4" w:space="0" w:color="333333"/>
            </w:tcBorders>
          </w:tcPr>
          <w:p w:rsidR="00FC2474" w:rsidRDefault="00FC2474" w:rsidP="00FC2474">
            <w:pPr>
              <w:pStyle w:val="Heading1"/>
              <w:framePr w:hSpace="0" w:wrap="auto" w:vAnchor="margin" w:xAlign="left" w:yAlign="inline"/>
              <w:jc w:val="center"/>
            </w:pPr>
          </w:p>
          <w:p w:rsidR="00FC2474" w:rsidRDefault="00FC2474" w:rsidP="00FC2474">
            <w:pPr>
              <w:pStyle w:val="Heading1"/>
              <w:framePr w:hSpace="0" w:wrap="auto" w:vAnchor="margin" w:xAlign="left" w:yAlign="inline"/>
              <w:jc w:val="center"/>
            </w:pPr>
            <w:r>
              <w:t>effective date</w:t>
            </w:r>
          </w:p>
          <w:p w:rsidR="00FC2474" w:rsidRDefault="005F4E57" w:rsidP="00FC2474">
            <w:pPr>
              <w:jc w:val="center"/>
            </w:pPr>
            <w:r>
              <w:rPr>
                <w:noProof/>
              </w:rPr>
              <mc:AlternateContent>
                <mc:Choice Requires="wps">
                  <w:drawing>
                    <wp:anchor distT="0" distB="0" distL="114300" distR="114300" simplePos="0" relativeHeight="251661312" behindDoc="0" locked="0" layoutInCell="1" allowOverlap="1" wp14:anchorId="0150DB18" wp14:editId="15F1C611">
                      <wp:simplePos x="0" y="0"/>
                      <wp:positionH relativeFrom="column">
                        <wp:posOffset>7620</wp:posOffset>
                      </wp:positionH>
                      <wp:positionV relativeFrom="paragraph">
                        <wp:posOffset>19050</wp:posOffset>
                      </wp:positionV>
                      <wp:extent cx="971550" cy="200025"/>
                      <wp:effectExtent l="7620" t="9525" r="11430"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00025"/>
                              </a:xfrm>
                              <a:prstGeom prst="rect">
                                <a:avLst/>
                              </a:prstGeom>
                              <a:solidFill>
                                <a:srgbClr val="DDDDDD"/>
                              </a:solidFill>
                              <a:ln w="0">
                                <a:solidFill>
                                  <a:srgbClr val="FFFFFF"/>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83461" w:rsidRDefault="00F83461" w:rsidP="00FC247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6pt;margin-top:1.5pt;width:76.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" fillcolor="#ddd" strokecolor="white" strokeweight="0">
                      <v:stroke dashstyle="dash"/>
                      <v:shadow color="#868686"/>
                      <v:textbox>
                        <w:txbxContent>
                          <w:p w:rsidR="00F83461" w:rsidRDefault="00F83461" w:rsidP="00FC2474">
                            <w:pPr>
                              <w:jc w:val="center"/>
                            </w:pPr>
                          </w:p>
                        </w:txbxContent>
                      </v:textbox>
                    </v:shape>
                  </w:pict>
                </mc:Fallback>
              </mc:AlternateContent>
            </w:r>
          </w:p>
          <w:p w:rsidR="00FC2474" w:rsidRPr="00FC2474" w:rsidRDefault="00FC2474" w:rsidP="00FC2474">
            <w:pPr>
              <w:jc w:val="center"/>
            </w:pPr>
          </w:p>
        </w:tc>
        <w:tc>
          <w:tcPr>
            <w:tcW w:w="1308" w:type="dxa"/>
            <w:tcBorders>
              <w:top w:val="single" w:sz="4" w:space="0" w:color="333333"/>
              <w:left w:val="single" w:sz="4" w:space="0" w:color="333333"/>
              <w:bottom w:val="single" w:sz="4" w:space="0" w:color="333333"/>
              <w:right w:val="single" w:sz="4" w:space="0" w:color="333333"/>
            </w:tcBorders>
          </w:tcPr>
          <w:p w:rsidR="00FC2474" w:rsidRDefault="00FC2474" w:rsidP="00FC2474">
            <w:pPr>
              <w:pStyle w:val="Heading1"/>
              <w:framePr w:hSpace="0" w:wrap="auto" w:vAnchor="margin" w:xAlign="left" w:yAlign="inline"/>
              <w:jc w:val="center"/>
            </w:pPr>
          </w:p>
          <w:p w:rsidR="00FC2474" w:rsidRPr="00D349FD" w:rsidRDefault="005F4E57" w:rsidP="00FC2474">
            <w:pPr>
              <w:pStyle w:val="Heading1"/>
              <w:framePr w:hSpace="0" w:wrap="auto" w:vAnchor="margin" w:xAlign="left" w:yAlign="inline"/>
              <w:jc w:val="center"/>
            </w:pPr>
            <w:r>
              <w:rPr>
                <w:noProof/>
              </w:rPr>
              <mc:AlternateContent>
                <mc:Choice Requires="wps">
                  <w:drawing>
                    <wp:anchor distT="0" distB="0" distL="114300" distR="114300" simplePos="0" relativeHeight="251662336" behindDoc="0" locked="0" layoutInCell="1" allowOverlap="1" wp14:anchorId="7748434E" wp14:editId="2A4AF778">
                      <wp:simplePos x="0" y="0"/>
                      <wp:positionH relativeFrom="column">
                        <wp:posOffset>59055</wp:posOffset>
                      </wp:positionH>
                      <wp:positionV relativeFrom="paragraph">
                        <wp:posOffset>153670</wp:posOffset>
                      </wp:positionV>
                      <wp:extent cx="561975" cy="200025"/>
                      <wp:effectExtent l="11430" t="10795" r="7620" b="82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00025"/>
                              </a:xfrm>
                              <a:prstGeom prst="rect">
                                <a:avLst/>
                              </a:prstGeom>
                              <a:solidFill>
                                <a:srgbClr val="DDDDDD"/>
                              </a:solidFill>
                              <a:ln w="0">
                                <a:solidFill>
                                  <a:srgbClr val="FFFFFF"/>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83461" w:rsidRDefault="00F83461" w:rsidP="00FC247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65pt;margin-top:12.1pt;width:44.2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" fillcolor="#ddd" strokecolor="white" strokeweight="0">
                      <v:stroke dashstyle="dash"/>
                      <v:shadow color="#868686"/>
                      <v:textbox>
                        <w:txbxContent>
                          <w:p w:rsidR="00F83461" w:rsidRDefault="00F83461" w:rsidP="00FC2474">
                            <w:pPr>
                              <w:jc w:val="center"/>
                            </w:pPr>
                          </w:p>
                        </w:txbxContent>
                      </v:textbox>
                    </v:shape>
                  </w:pict>
                </mc:Fallback>
              </mc:AlternateContent>
            </w:r>
            <w:r w:rsidR="00FC2474">
              <w:t>number</w:t>
            </w:r>
          </w:p>
        </w:tc>
      </w:tr>
      <w:tr w:rsidR="00FC2474" w:rsidRPr="001F44A2" w:rsidTr="00FC2474">
        <w:trPr>
          <w:trHeight w:val="903"/>
        </w:trPr>
        <w:tc>
          <w:tcPr>
            <w:tcW w:w="4518" w:type="dxa"/>
            <w:tcBorders>
              <w:top w:val="single" w:sz="4" w:space="0" w:color="333333"/>
              <w:left w:val="single" w:sz="4" w:space="0" w:color="333333"/>
              <w:bottom w:val="single" w:sz="4" w:space="0" w:color="333333"/>
              <w:right w:val="single" w:sz="4" w:space="0" w:color="333333"/>
            </w:tcBorders>
          </w:tcPr>
          <w:p w:rsidR="00FC2474" w:rsidRDefault="00FC2474" w:rsidP="00FC2474">
            <w:pPr>
              <w:rPr>
                <w:b/>
              </w:rPr>
            </w:pPr>
            <w:r w:rsidRPr="00FC2474">
              <w:rPr>
                <w:b/>
              </w:rPr>
              <w:t>SUBJECT:</w:t>
            </w:r>
          </w:p>
          <w:p w:rsidR="00FC2474" w:rsidRPr="00FC2474" w:rsidRDefault="005F4E57" w:rsidP="00FC2474">
            <w:pPr>
              <w:rPr>
                <w:b/>
              </w:rPr>
            </w:pPr>
            <w:r>
              <w:rPr>
                <w:b/>
                <w:noProof/>
              </w:rPr>
              <mc:AlternateContent>
                <mc:Choice Requires="wps">
                  <w:drawing>
                    <wp:anchor distT="0" distB="0" distL="114300" distR="114300" simplePos="0" relativeHeight="251663360" behindDoc="0" locked="0" layoutInCell="1" allowOverlap="1" wp14:anchorId="007E2C97" wp14:editId="03815521">
                      <wp:simplePos x="0" y="0"/>
                      <wp:positionH relativeFrom="column">
                        <wp:posOffset>148590</wp:posOffset>
                      </wp:positionH>
                      <wp:positionV relativeFrom="paragraph">
                        <wp:posOffset>48895</wp:posOffset>
                      </wp:positionV>
                      <wp:extent cx="2447925" cy="276225"/>
                      <wp:effectExtent l="5715" t="10795" r="13335" b="825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76225"/>
                              </a:xfrm>
                              <a:prstGeom prst="rect">
                                <a:avLst/>
                              </a:prstGeom>
                              <a:solidFill>
                                <a:srgbClr val="DDDDDD"/>
                              </a:solidFill>
                              <a:ln w="0">
                                <a:solidFill>
                                  <a:srgbClr val="FFFFFF"/>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83461" w:rsidRDefault="00F83461" w:rsidP="00352C70">
                                  <w:r>
                                    <w:t>Special Event/ Parade Permits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11.7pt;margin-top:3.85pt;width:192.7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" fillcolor="#ddd" strokecolor="white" strokeweight="0">
                      <v:stroke dashstyle="dash"/>
                      <v:shadow color="#868686"/>
                      <v:textbox>
                        <w:txbxContent>
                          <w:p w:rsidR="00F83461" w:rsidRDefault="00F83461" w:rsidP="00352C70">
                            <w:r>
                              <w:t>Special Event/ Parade Permits</w:t>
                            </w:r>
                          </w:p>
                        </w:txbxContent>
                      </v:textbox>
                    </v:shape>
                  </w:pict>
                </mc:Fallback>
              </mc:AlternateContent>
            </w:r>
          </w:p>
        </w:tc>
        <w:tc>
          <w:tcPr>
            <w:tcW w:w="2250" w:type="dxa"/>
            <w:tcBorders>
              <w:top w:val="single" w:sz="4" w:space="0" w:color="333333"/>
              <w:left w:val="single" w:sz="4" w:space="0" w:color="333333"/>
              <w:bottom w:val="single" w:sz="4" w:space="0" w:color="333333"/>
              <w:right w:val="single" w:sz="4" w:space="0" w:color="333333"/>
            </w:tcBorders>
          </w:tcPr>
          <w:p w:rsidR="00FC2474" w:rsidRPr="00FC2474" w:rsidRDefault="005F4E57" w:rsidP="00FC2474">
            <w:pPr>
              <w:jc w:val="center"/>
              <w:rPr>
                <w:b/>
              </w:rPr>
            </w:pPr>
            <w:r>
              <w:rPr>
                <w:b/>
                <w:noProof/>
              </w:rPr>
              <mc:AlternateContent>
                <mc:Choice Requires="wps">
                  <w:drawing>
                    <wp:anchor distT="0" distB="0" distL="114300" distR="114300" simplePos="0" relativeHeight="251664384" behindDoc="0" locked="0" layoutInCell="1" allowOverlap="1" wp14:anchorId="13AB9647" wp14:editId="38B0E51D">
                      <wp:simplePos x="0" y="0"/>
                      <wp:positionH relativeFrom="column">
                        <wp:posOffset>194310</wp:posOffset>
                      </wp:positionH>
                      <wp:positionV relativeFrom="paragraph">
                        <wp:posOffset>192405</wp:posOffset>
                      </wp:positionV>
                      <wp:extent cx="908685" cy="276225"/>
                      <wp:effectExtent l="13335" t="11430" r="11430" b="762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276225"/>
                              </a:xfrm>
                              <a:prstGeom prst="rect">
                                <a:avLst/>
                              </a:prstGeom>
                              <a:solidFill>
                                <a:srgbClr val="DDDDDD"/>
                              </a:solidFill>
                              <a:ln w="0">
                                <a:solidFill>
                                  <a:srgbClr val="FFFFFF"/>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83461" w:rsidRDefault="00F83461" w:rsidP="00FC247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15.3pt;margin-top:15.15pt;width:71.5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" fillcolor="#ddd" strokecolor="white" strokeweight="0">
                      <v:stroke dashstyle="dash"/>
                      <v:shadow color="#868686"/>
                      <v:textbox>
                        <w:txbxContent>
                          <w:p w:rsidR="00F83461" w:rsidRDefault="00F83461" w:rsidP="00FC2474">
                            <w:pPr>
                              <w:jc w:val="center"/>
                            </w:pPr>
                          </w:p>
                        </w:txbxContent>
                      </v:textbox>
                    </v:shape>
                  </w:pict>
                </mc:Fallback>
              </mc:AlternateContent>
            </w:r>
            <w:r w:rsidR="00FC2474" w:rsidRPr="00FC2474">
              <w:rPr>
                <w:b/>
              </w:rPr>
              <w:t>DISTRIBUTION</w:t>
            </w:r>
          </w:p>
        </w:tc>
        <w:tc>
          <w:tcPr>
            <w:tcW w:w="3126" w:type="dxa"/>
            <w:gridSpan w:val="2"/>
            <w:tcBorders>
              <w:top w:val="single" w:sz="4" w:space="0" w:color="333333"/>
              <w:left w:val="single" w:sz="4" w:space="0" w:color="333333"/>
              <w:bottom w:val="single" w:sz="4" w:space="0" w:color="333333"/>
              <w:right w:val="single" w:sz="4" w:space="0" w:color="333333"/>
            </w:tcBorders>
          </w:tcPr>
          <w:p w:rsidR="00FC2474" w:rsidRPr="00FC2474" w:rsidRDefault="005F4E57" w:rsidP="00FC2474">
            <w:pPr>
              <w:rPr>
                <w:b/>
              </w:rPr>
            </w:pPr>
            <w:r>
              <w:rPr>
                <w:b/>
                <w:noProof/>
              </w:rPr>
              <mc:AlternateContent>
                <mc:Choice Requires="wps">
                  <w:drawing>
                    <wp:anchor distT="0" distB="0" distL="114300" distR="114300" simplePos="0" relativeHeight="251665408" behindDoc="0" locked="0" layoutInCell="1" allowOverlap="1" wp14:anchorId="75525065" wp14:editId="71E33451">
                      <wp:simplePos x="0" y="0"/>
                      <wp:positionH relativeFrom="column">
                        <wp:posOffset>7620</wp:posOffset>
                      </wp:positionH>
                      <wp:positionV relativeFrom="paragraph">
                        <wp:posOffset>192405</wp:posOffset>
                      </wp:positionV>
                      <wp:extent cx="1767840" cy="323850"/>
                      <wp:effectExtent l="7620" t="11430" r="5715" b="762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323850"/>
                              </a:xfrm>
                              <a:prstGeom prst="rect">
                                <a:avLst/>
                              </a:prstGeom>
                              <a:solidFill>
                                <a:srgbClr val="DDDDDD"/>
                              </a:solidFill>
                              <a:ln w="0">
                                <a:solidFill>
                                  <a:srgbClr val="FFFFFF"/>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83461" w:rsidRDefault="00F83461" w:rsidP="00FC247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margin-left:.6pt;margin-top:15.15pt;width:139.2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" fillcolor="#ddd" strokecolor="white" strokeweight="0">
                      <v:stroke dashstyle="dash"/>
                      <v:shadow color="#868686"/>
                      <v:textbox>
                        <w:txbxContent>
                          <w:p w:rsidR="00F83461" w:rsidRDefault="00F83461" w:rsidP="00FC2474">
                            <w:pPr>
                              <w:jc w:val="center"/>
                            </w:pPr>
                          </w:p>
                        </w:txbxContent>
                      </v:textbox>
                    </v:shape>
                  </w:pict>
                </mc:Fallback>
              </mc:AlternateContent>
            </w:r>
            <w:r w:rsidR="00FC2474" w:rsidRPr="00FC2474">
              <w:rPr>
                <w:b/>
              </w:rPr>
              <w:t>AMENDS:</w:t>
            </w:r>
          </w:p>
        </w:tc>
      </w:tr>
      <w:tr w:rsidR="00C87FD0" w:rsidRPr="001F44A2" w:rsidTr="00C87FD0">
        <w:trPr>
          <w:trHeight w:val="345"/>
        </w:trPr>
        <w:tc>
          <w:tcPr>
            <w:tcW w:w="6768" w:type="dxa"/>
            <w:gridSpan w:val="2"/>
            <w:tcBorders>
              <w:top w:val="single" w:sz="4" w:space="0" w:color="333333"/>
              <w:left w:val="single" w:sz="4" w:space="0" w:color="333333"/>
              <w:bottom w:val="single" w:sz="4" w:space="0" w:color="333333"/>
              <w:right w:val="single" w:sz="4" w:space="0" w:color="333333"/>
            </w:tcBorders>
            <w:vAlign w:val="center"/>
          </w:tcPr>
          <w:p w:rsidR="00C87FD0" w:rsidRDefault="00C87FD0" w:rsidP="00FC2474">
            <w:pPr>
              <w:pStyle w:val="Heading1"/>
              <w:framePr w:hSpace="0" w:wrap="auto" w:vAnchor="margin" w:xAlign="left" w:yAlign="inline"/>
            </w:pPr>
            <w:r>
              <w:t>REFERENCES:</w:t>
            </w:r>
          </w:p>
          <w:p w:rsidR="00C87FD0" w:rsidRDefault="005F4E57" w:rsidP="00C87FD0">
            <w:r>
              <w:rPr>
                <w:noProof/>
              </w:rPr>
              <mc:AlternateContent>
                <mc:Choice Requires="wps">
                  <w:drawing>
                    <wp:anchor distT="0" distB="0" distL="114300" distR="114300" simplePos="0" relativeHeight="251666432" behindDoc="0" locked="0" layoutInCell="1" allowOverlap="1" wp14:anchorId="7D0EEAAC" wp14:editId="404DCB9C">
                      <wp:simplePos x="0" y="0"/>
                      <wp:positionH relativeFrom="column">
                        <wp:posOffset>5080</wp:posOffset>
                      </wp:positionH>
                      <wp:positionV relativeFrom="paragraph">
                        <wp:posOffset>76200</wp:posOffset>
                      </wp:positionV>
                      <wp:extent cx="3968115" cy="445770"/>
                      <wp:effectExtent l="5080" t="9525" r="8255" b="1143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115" cy="445770"/>
                              </a:xfrm>
                              <a:prstGeom prst="rect">
                                <a:avLst/>
                              </a:prstGeom>
                              <a:solidFill>
                                <a:srgbClr val="DDDDDD"/>
                              </a:solidFill>
                              <a:ln w="0">
                                <a:solidFill>
                                  <a:srgbClr val="FFFFFF"/>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83461" w:rsidRDefault="00F83461" w:rsidP="00C87FD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margin-left:.4pt;margin-top:6pt;width:312.45pt;height:3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" fillcolor="#ddd" strokecolor="white" strokeweight="0">
                      <v:stroke dashstyle="dash"/>
                      <v:shadow color="#868686"/>
                      <v:textbox>
                        <w:txbxContent>
                          <w:p w:rsidR="00F83461" w:rsidRDefault="00F83461" w:rsidP="00C87FD0">
                            <w:pPr>
                              <w:jc w:val="center"/>
                            </w:pPr>
                          </w:p>
                        </w:txbxContent>
                      </v:textbox>
                    </v:shape>
                  </w:pict>
                </mc:Fallback>
              </mc:AlternateContent>
            </w:r>
          </w:p>
          <w:p w:rsidR="00C87FD0" w:rsidRDefault="00C87FD0" w:rsidP="00C87FD0"/>
          <w:p w:rsidR="00C87FD0" w:rsidRDefault="00C87FD0" w:rsidP="00C87FD0"/>
          <w:p w:rsidR="00C87FD0" w:rsidRPr="00C87FD0" w:rsidRDefault="00C87FD0" w:rsidP="00C87FD0"/>
        </w:tc>
        <w:tc>
          <w:tcPr>
            <w:tcW w:w="3126" w:type="dxa"/>
            <w:gridSpan w:val="2"/>
            <w:tcBorders>
              <w:top w:val="single" w:sz="4" w:space="0" w:color="333333"/>
              <w:left w:val="single" w:sz="4" w:space="0" w:color="333333"/>
              <w:bottom w:val="single" w:sz="4" w:space="0" w:color="333333"/>
              <w:right w:val="single" w:sz="4" w:space="0" w:color="333333"/>
            </w:tcBorders>
          </w:tcPr>
          <w:p w:rsidR="00C87FD0" w:rsidRPr="00D349FD" w:rsidRDefault="005F4E57" w:rsidP="00C87FD0">
            <w:pPr>
              <w:pStyle w:val="Heading1"/>
              <w:framePr w:hSpace="0" w:wrap="auto" w:vAnchor="margin" w:xAlign="left" w:yAlign="inline"/>
            </w:pPr>
            <w:r>
              <w:rPr>
                <w:noProof/>
              </w:rPr>
              <mc:AlternateContent>
                <mc:Choice Requires="wps">
                  <w:drawing>
                    <wp:anchor distT="0" distB="0" distL="114300" distR="114300" simplePos="0" relativeHeight="251667456" behindDoc="0" locked="0" layoutInCell="1" allowOverlap="1" wp14:anchorId="0388F4B8" wp14:editId="3820F08A">
                      <wp:simplePos x="0" y="0"/>
                      <wp:positionH relativeFrom="column">
                        <wp:posOffset>7620</wp:posOffset>
                      </wp:positionH>
                      <wp:positionV relativeFrom="paragraph">
                        <wp:posOffset>207010</wp:posOffset>
                      </wp:positionV>
                      <wp:extent cx="1767840" cy="445770"/>
                      <wp:effectExtent l="7620" t="6985" r="5715" b="1397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445770"/>
                              </a:xfrm>
                              <a:prstGeom prst="rect">
                                <a:avLst/>
                              </a:prstGeom>
                              <a:solidFill>
                                <a:srgbClr val="DDDDDD"/>
                              </a:solidFill>
                              <a:ln w="0">
                                <a:solidFill>
                                  <a:srgbClr val="FFFFFF"/>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83461" w:rsidRDefault="00F83461" w:rsidP="00C87FD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margin-left:.6pt;margin-top:16.3pt;width:139.2pt;height:3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" fillcolor="#ddd" strokecolor="white" strokeweight="0">
                      <v:stroke dashstyle="dash"/>
                      <v:shadow color="#868686"/>
                      <v:textbox>
                        <w:txbxContent>
                          <w:p w:rsidR="00F83461" w:rsidRDefault="00F83461" w:rsidP="00C87FD0">
                            <w:pPr>
                              <w:jc w:val="center"/>
                            </w:pPr>
                          </w:p>
                        </w:txbxContent>
                      </v:textbox>
                    </v:shape>
                  </w:pict>
                </mc:Fallback>
              </mc:AlternateContent>
            </w:r>
            <w:r w:rsidR="00C87FD0">
              <w:t>RESCINDS:</w:t>
            </w:r>
          </w:p>
        </w:tc>
      </w:tr>
    </w:tbl>
    <w:p w:rsidR="00C87FD0" w:rsidRDefault="00C87FD0" w:rsidP="00C87FD0">
      <w:pPr>
        <w:jc w:val="center"/>
      </w:pPr>
    </w:p>
    <w:p w:rsidR="000D126F" w:rsidRDefault="000D126F" w:rsidP="00C87FD0">
      <w:pPr>
        <w:jc w:val="center"/>
      </w:pPr>
    </w:p>
    <w:p w:rsidR="00CE1E61" w:rsidRPr="00FC6AAA" w:rsidRDefault="00670AB8" w:rsidP="00CE1E61">
      <w:pPr>
        <w:pStyle w:val="ListParagraph"/>
        <w:numPr>
          <w:ilvl w:val="0"/>
          <w:numId w:val="1"/>
        </w:numPr>
        <w:rPr>
          <w:b/>
          <w:sz w:val="20"/>
          <w:szCs w:val="20"/>
          <w:u w:val="single"/>
        </w:rPr>
      </w:pPr>
      <w:r w:rsidRPr="00FC6AAA">
        <w:rPr>
          <w:b/>
          <w:sz w:val="20"/>
          <w:szCs w:val="20"/>
          <w:u w:val="single"/>
        </w:rPr>
        <w:t>PURPOSE</w:t>
      </w:r>
    </w:p>
    <w:p w:rsidR="009A425C" w:rsidRDefault="009A425C" w:rsidP="00CE1E61">
      <w:pPr>
        <w:pStyle w:val="ListParagraph"/>
        <w:ind w:left="1080"/>
        <w:rPr>
          <w:sz w:val="20"/>
          <w:szCs w:val="20"/>
        </w:rPr>
      </w:pPr>
    </w:p>
    <w:p w:rsidR="008E3A98" w:rsidRPr="00CE1E61" w:rsidRDefault="00352C70" w:rsidP="00CE1E61">
      <w:pPr>
        <w:pStyle w:val="ListParagraph"/>
        <w:ind w:left="1080"/>
        <w:rPr>
          <w:sz w:val="20"/>
          <w:szCs w:val="20"/>
        </w:rPr>
      </w:pPr>
      <w:r w:rsidRPr="00CE1E61">
        <w:rPr>
          <w:sz w:val="20"/>
          <w:szCs w:val="20"/>
        </w:rPr>
        <w:t>The purpose of this policy is to ensure public safety by establishing guidelines for considering approval of parade permits and by providing an appropriate agency response to law enforcement staffing and issues that may arise during special events.</w:t>
      </w:r>
    </w:p>
    <w:p w:rsidR="00352C70" w:rsidRDefault="00352C70" w:rsidP="00FC2474">
      <w:pPr>
        <w:rPr>
          <w:sz w:val="20"/>
          <w:szCs w:val="20"/>
        </w:rPr>
      </w:pPr>
    </w:p>
    <w:p w:rsidR="00CE1E61" w:rsidRPr="00FC6AAA" w:rsidRDefault="00670AB8" w:rsidP="00CE1E61">
      <w:pPr>
        <w:pStyle w:val="ListParagraph"/>
        <w:numPr>
          <w:ilvl w:val="0"/>
          <w:numId w:val="1"/>
        </w:numPr>
        <w:rPr>
          <w:b/>
          <w:sz w:val="20"/>
          <w:szCs w:val="20"/>
          <w:u w:val="single"/>
        </w:rPr>
      </w:pPr>
      <w:r w:rsidRPr="00FC6AAA">
        <w:rPr>
          <w:b/>
          <w:sz w:val="20"/>
          <w:szCs w:val="20"/>
          <w:u w:val="single"/>
        </w:rPr>
        <w:t>POLICY</w:t>
      </w:r>
    </w:p>
    <w:p w:rsidR="009A425C" w:rsidRDefault="009A425C" w:rsidP="00CE1E61">
      <w:pPr>
        <w:pStyle w:val="ListParagraph"/>
        <w:ind w:left="1080"/>
        <w:rPr>
          <w:sz w:val="20"/>
          <w:szCs w:val="20"/>
        </w:rPr>
      </w:pPr>
    </w:p>
    <w:p w:rsidR="00352C70" w:rsidRDefault="00352C70" w:rsidP="00CE1E61">
      <w:pPr>
        <w:pStyle w:val="ListParagraph"/>
        <w:ind w:left="1080"/>
        <w:rPr>
          <w:sz w:val="20"/>
          <w:szCs w:val="20"/>
        </w:rPr>
      </w:pPr>
      <w:r w:rsidRPr="00CE1E61">
        <w:rPr>
          <w:sz w:val="20"/>
          <w:szCs w:val="20"/>
        </w:rPr>
        <w:t xml:space="preserve">It is the policy of this agency to approve or disapprove parade permit requests from the public and to have an appropriate response and assignment of personnel to special events.  Whereas some events may require no police presence, some events will require coordination among other law enforcement, governmental, university, civic, and private entities and groups.  </w:t>
      </w:r>
      <w:r w:rsidR="00C703B9" w:rsidRPr="00CE1E61">
        <w:rPr>
          <w:sz w:val="20"/>
          <w:szCs w:val="20"/>
        </w:rPr>
        <w:t>Police involvement shall range from approval of the parade permit, to extra patrol by on-duty personnel, to the allocation of extra-duty officers</w:t>
      </w:r>
      <w:r w:rsidR="009A425C">
        <w:rPr>
          <w:sz w:val="20"/>
          <w:szCs w:val="20"/>
        </w:rPr>
        <w:t xml:space="preserve"> and equipment</w:t>
      </w:r>
      <w:r w:rsidR="00C703B9" w:rsidRPr="00CE1E61">
        <w:rPr>
          <w:sz w:val="20"/>
          <w:szCs w:val="20"/>
        </w:rPr>
        <w:t>.</w:t>
      </w:r>
    </w:p>
    <w:p w:rsidR="00242B4A" w:rsidRDefault="00242B4A" w:rsidP="00CE1E61">
      <w:pPr>
        <w:pStyle w:val="ListParagraph"/>
        <w:ind w:left="1080"/>
        <w:rPr>
          <w:sz w:val="20"/>
          <w:szCs w:val="20"/>
        </w:rPr>
      </w:pPr>
    </w:p>
    <w:p w:rsidR="00242B4A" w:rsidRPr="00CE1E61" w:rsidRDefault="00242B4A" w:rsidP="00CE1E61">
      <w:pPr>
        <w:pStyle w:val="ListParagraph"/>
        <w:ind w:left="1080"/>
        <w:rPr>
          <w:sz w:val="20"/>
          <w:szCs w:val="20"/>
        </w:rPr>
      </w:pPr>
      <w:r>
        <w:rPr>
          <w:sz w:val="20"/>
          <w:szCs w:val="20"/>
        </w:rPr>
        <w:t>The City of Auburn Police Division recognizes citizens’ right to assemble and will take steps to guarantee the constitutional rights, as well as safety, of others. Permits for public demonstrations will be evaluated and approval may accompany specific conditions. If approved, counter demonstrations will have a designated area separate from, but in the area of, the countered event. Demonstrators will not be allowed to physically interfere with another demonstration, traffic, and/or uninvolved persons and may be contained within a pre-designated area. Demonstrations involving threats and/or physical violence will not be tolerated. Permits may be revoked for noncompliance.</w:t>
      </w:r>
    </w:p>
    <w:p w:rsidR="00352C70" w:rsidRDefault="00352C70" w:rsidP="00FC2474">
      <w:pPr>
        <w:rPr>
          <w:sz w:val="20"/>
          <w:szCs w:val="20"/>
        </w:rPr>
      </w:pPr>
    </w:p>
    <w:p w:rsidR="00352C70" w:rsidRPr="00FC6AAA" w:rsidRDefault="00670AB8" w:rsidP="00CE1E61">
      <w:pPr>
        <w:pStyle w:val="ListParagraph"/>
        <w:numPr>
          <w:ilvl w:val="0"/>
          <w:numId w:val="1"/>
        </w:numPr>
        <w:rPr>
          <w:b/>
          <w:sz w:val="20"/>
          <w:szCs w:val="20"/>
          <w:u w:val="single"/>
        </w:rPr>
      </w:pPr>
      <w:r w:rsidRPr="00FC6AAA">
        <w:rPr>
          <w:b/>
          <w:sz w:val="20"/>
          <w:szCs w:val="20"/>
          <w:u w:val="single"/>
        </w:rPr>
        <w:t>DEFINITIONS</w:t>
      </w:r>
    </w:p>
    <w:p w:rsidR="00670AB8" w:rsidRPr="00670AB8" w:rsidRDefault="00670AB8" w:rsidP="00670AB8">
      <w:pPr>
        <w:ind w:left="360"/>
        <w:rPr>
          <w:sz w:val="20"/>
          <w:szCs w:val="20"/>
          <w:u w:val="single"/>
        </w:rPr>
      </w:pPr>
    </w:p>
    <w:p w:rsidR="00C703B9" w:rsidRPr="00670AB8" w:rsidRDefault="00C703B9" w:rsidP="00670AB8">
      <w:pPr>
        <w:pStyle w:val="ListParagraph"/>
        <w:numPr>
          <w:ilvl w:val="0"/>
          <w:numId w:val="2"/>
        </w:numPr>
        <w:rPr>
          <w:sz w:val="20"/>
          <w:szCs w:val="20"/>
        </w:rPr>
      </w:pPr>
      <w:r w:rsidRPr="00670AB8">
        <w:rPr>
          <w:b/>
          <w:sz w:val="20"/>
          <w:szCs w:val="20"/>
        </w:rPr>
        <w:t>Special Event</w:t>
      </w:r>
      <w:r w:rsidRPr="00670AB8">
        <w:rPr>
          <w:sz w:val="20"/>
          <w:szCs w:val="20"/>
        </w:rPr>
        <w:t>; a planned gathering</w:t>
      </w:r>
      <w:r w:rsidR="00312941" w:rsidRPr="00670AB8">
        <w:rPr>
          <w:sz w:val="20"/>
          <w:szCs w:val="20"/>
        </w:rPr>
        <w:t xml:space="preserve"> of the public, such as a parade, entertainment or sporting </w:t>
      </w:r>
      <w:r w:rsidR="005A660A">
        <w:rPr>
          <w:sz w:val="20"/>
          <w:szCs w:val="20"/>
        </w:rPr>
        <w:t xml:space="preserve">event, public demonstration, </w:t>
      </w:r>
      <w:r w:rsidR="00312941" w:rsidRPr="00670AB8">
        <w:rPr>
          <w:sz w:val="20"/>
          <w:szCs w:val="20"/>
        </w:rPr>
        <w:t>carnival or festival,</w:t>
      </w:r>
      <w:r w:rsidRPr="00670AB8">
        <w:rPr>
          <w:sz w:val="20"/>
          <w:szCs w:val="20"/>
        </w:rPr>
        <w:t xml:space="preserve"> to be held at a location within the City of Auburn police jurisdiction on either public or private property which, as a result of the volume of people, vehicular traffic, concern for the protection of persons or property, or a combination of any factors creates the necessity of police notification and/ or extended police staffing</w:t>
      </w:r>
      <w:r w:rsidR="00F95DEF">
        <w:rPr>
          <w:sz w:val="20"/>
          <w:szCs w:val="20"/>
        </w:rPr>
        <w:t xml:space="preserve"> and/or services</w:t>
      </w:r>
      <w:r w:rsidRPr="00670AB8">
        <w:rPr>
          <w:sz w:val="20"/>
          <w:szCs w:val="20"/>
        </w:rPr>
        <w:t>.  Examples of special events include, but are not limited to:</w:t>
      </w:r>
    </w:p>
    <w:p w:rsidR="00C703B9" w:rsidRDefault="00C703B9" w:rsidP="00670AB8">
      <w:pPr>
        <w:ind w:left="1440" w:firstLine="360"/>
        <w:rPr>
          <w:sz w:val="20"/>
          <w:szCs w:val="20"/>
        </w:rPr>
      </w:pPr>
      <w:r>
        <w:rPr>
          <w:sz w:val="20"/>
          <w:szCs w:val="20"/>
        </w:rPr>
        <w:t>Auburn Bike Bash</w:t>
      </w:r>
    </w:p>
    <w:p w:rsidR="00EF612E" w:rsidRDefault="00EF612E" w:rsidP="00670AB8">
      <w:pPr>
        <w:ind w:left="1440" w:firstLine="360"/>
        <w:rPr>
          <w:sz w:val="20"/>
          <w:szCs w:val="20"/>
        </w:rPr>
      </w:pPr>
      <w:r>
        <w:rPr>
          <w:sz w:val="20"/>
          <w:szCs w:val="20"/>
        </w:rPr>
        <w:t xml:space="preserve">Travel </w:t>
      </w:r>
      <w:proofErr w:type="gramStart"/>
      <w:r>
        <w:rPr>
          <w:sz w:val="20"/>
          <w:szCs w:val="20"/>
        </w:rPr>
        <w:t>With</w:t>
      </w:r>
      <w:proofErr w:type="gramEnd"/>
      <w:r>
        <w:rPr>
          <w:sz w:val="20"/>
          <w:szCs w:val="20"/>
        </w:rPr>
        <w:t xml:space="preserve"> Care Auburn</w:t>
      </w:r>
    </w:p>
    <w:p w:rsidR="00C703B9" w:rsidRDefault="00C703B9" w:rsidP="00670AB8">
      <w:pPr>
        <w:ind w:left="1440" w:firstLine="360"/>
        <w:rPr>
          <w:sz w:val="20"/>
          <w:szCs w:val="20"/>
        </w:rPr>
      </w:pPr>
      <w:r>
        <w:rPr>
          <w:sz w:val="20"/>
          <w:szCs w:val="20"/>
        </w:rPr>
        <w:t>Auburn University pep rallies</w:t>
      </w:r>
    </w:p>
    <w:p w:rsidR="00C703B9" w:rsidRDefault="00EF612E" w:rsidP="00670AB8">
      <w:pPr>
        <w:ind w:left="1440" w:firstLine="360"/>
        <w:rPr>
          <w:sz w:val="20"/>
          <w:szCs w:val="20"/>
        </w:rPr>
      </w:pPr>
      <w:r>
        <w:rPr>
          <w:sz w:val="20"/>
          <w:szCs w:val="20"/>
        </w:rPr>
        <w:t>Carnivals</w:t>
      </w:r>
    </w:p>
    <w:p w:rsidR="00EF612E" w:rsidRDefault="00EF612E" w:rsidP="00670AB8">
      <w:pPr>
        <w:ind w:left="1440" w:firstLine="360"/>
        <w:rPr>
          <w:sz w:val="20"/>
          <w:szCs w:val="20"/>
        </w:rPr>
      </w:pPr>
      <w:r>
        <w:rPr>
          <w:sz w:val="20"/>
          <w:szCs w:val="20"/>
        </w:rPr>
        <w:t>Concerts</w:t>
      </w:r>
    </w:p>
    <w:p w:rsidR="00EF612E" w:rsidRDefault="00EF612E" w:rsidP="00670AB8">
      <w:pPr>
        <w:ind w:left="1440" w:firstLine="360"/>
        <w:rPr>
          <w:sz w:val="20"/>
          <w:szCs w:val="20"/>
        </w:rPr>
      </w:pPr>
      <w:r>
        <w:rPr>
          <w:sz w:val="20"/>
          <w:szCs w:val="20"/>
        </w:rPr>
        <w:t>Festivals</w:t>
      </w:r>
    </w:p>
    <w:p w:rsidR="00EF612E" w:rsidRDefault="00EF612E" w:rsidP="00670AB8">
      <w:pPr>
        <w:ind w:left="1440" w:firstLine="360"/>
        <w:rPr>
          <w:sz w:val="20"/>
          <w:szCs w:val="20"/>
        </w:rPr>
      </w:pPr>
      <w:r>
        <w:rPr>
          <w:sz w:val="20"/>
          <w:szCs w:val="20"/>
        </w:rPr>
        <w:t>Filming productions</w:t>
      </w:r>
    </w:p>
    <w:p w:rsidR="00EF612E" w:rsidRDefault="000D126F" w:rsidP="00670AB8">
      <w:pPr>
        <w:ind w:left="1440" w:firstLine="360"/>
        <w:rPr>
          <w:sz w:val="20"/>
          <w:szCs w:val="20"/>
        </w:rPr>
      </w:pPr>
      <w:r>
        <w:rPr>
          <w:sz w:val="20"/>
          <w:szCs w:val="20"/>
        </w:rPr>
        <w:t xml:space="preserve">Event </w:t>
      </w:r>
      <w:r w:rsidR="00EF612E">
        <w:rPr>
          <w:sz w:val="20"/>
          <w:szCs w:val="20"/>
        </w:rPr>
        <w:t>Parades</w:t>
      </w:r>
    </w:p>
    <w:p w:rsidR="00EF612E" w:rsidRDefault="00EF612E" w:rsidP="00670AB8">
      <w:pPr>
        <w:ind w:left="1440" w:firstLine="360"/>
        <w:rPr>
          <w:sz w:val="20"/>
          <w:szCs w:val="20"/>
        </w:rPr>
      </w:pPr>
      <w:r>
        <w:rPr>
          <w:sz w:val="20"/>
          <w:szCs w:val="20"/>
        </w:rPr>
        <w:t>Performances</w:t>
      </w:r>
    </w:p>
    <w:p w:rsidR="00EF612E" w:rsidRDefault="00EF612E" w:rsidP="00670AB8">
      <w:pPr>
        <w:ind w:left="1440" w:firstLine="360"/>
        <w:rPr>
          <w:sz w:val="20"/>
          <w:szCs w:val="20"/>
        </w:rPr>
      </w:pPr>
      <w:r>
        <w:rPr>
          <w:sz w:val="20"/>
          <w:szCs w:val="20"/>
        </w:rPr>
        <w:t>Runs</w:t>
      </w:r>
    </w:p>
    <w:p w:rsidR="00EF612E" w:rsidRDefault="00EF612E" w:rsidP="00670AB8">
      <w:pPr>
        <w:ind w:left="1440" w:firstLine="360"/>
        <w:rPr>
          <w:sz w:val="20"/>
          <w:szCs w:val="20"/>
        </w:rPr>
      </w:pPr>
      <w:r>
        <w:rPr>
          <w:sz w:val="20"/>
          <w:szCs w:val="20"/>
        </w:rPr>
        <w:t>Walks</w:t>
      </w:r>
    </w:p>
    <w:p w:rsidR="000D126F" w:rsidRDefault="000D126F">
      <w:pPr>
        <w:spacing w:line="240" w:lineRule="auto"/>
        <w:rPr>
          <w:sz w:val="20"/>
          <w:szCs w:val="20"/>
        </w:rPr>
      </w:pPr>
    </w:p>
    <w:p w:rsidR="00293625" w:rsidRDefault="00EF612E" w:rsidP="00670AB8">
      <w:pPr>
        <w:pStyle w:val="ListParagraph"/>
        <w:numPr>
          <w:ilvl w:val="0"/>
          <w:numId w:val="2"/>
        </w:numPr>
        <w:rPr>
          <w:sz w:val="20"/>
          <w:szCs w:val="20"/>
        </w:rPr>
      </w:pPr>
      <w:r w:rsidRPr="00670AB8">
        <w:rPr>
          <w:b/>
          <w:sz w:val="20"/>
          <w:szCs w:val="20"/>
        </w:rPr>
        <w:t>City Event</w:t>
      </w:r>
      <w:r w:rsidRPr="00670AB8">
        <w:rPr>
          <w:sz w:val="20"/>
          <w:szCs w:val="20"/>
        </w:rPr>
        <w:t xml:space="preserve">; an event or festival </w:t>
      </w:r>
      <w:r w:rsidR="00575155" w:rsidRPr="00670AB8">
        <w:rPr>
          <w:sz w:val="20"/>
          <w:szCs w:val="20"/>
        </w:rPr>
        <w:t>sanctioned</w:t>
      </w:r>
      <w:r w:rsidRPr="00670AB8">
        <w:rPr>
          <w:sz w:val="20"/>
          <w:szCs w:val="20"/>
        </w:rPr>
        <w:t xml:space="preserve"> by the City of Auburn.  Generally these expenditures will not be recoverable as the various departments work together to ensure the safety and quality of li</w:t>
      </w:r>
      <w:r w:rsidR="00293625">
        <w:rPr>
          <w:sz w:val="20"/>
          <w:szCs w:val="20"/>
        </w:rPr>
        <w:t>fe for the citizens and guests.</w:t>
      </w:r>
    </w:p>
    <w:p w:rsidR="000D126F" w:rsidRDefault="000D126F" w:rsidP="000D126F">
      <w:pPr>
        <w:pStyle w:val="ListParagraph"/>
        <w:ind w:left="1440"/>
        <w:rPr>
          <w:sz w:val="20"/>
          <w:szCs w:val="20"/>
        </w:rPr>
      </w:pPr>
      <w:r w:rsidRPr="00670AB8">
        <w:rPr>
          <w:sz w:val="20"/>
          <w:szCs w:val="20"/>
        </w:rPr>
        <w:t>Examples of special events include, but are not limited to:</w:t>
      </w:r>
    </w:p>
    <w:p w:rsidR="000D126F" w:rsidRDefault="000D126F" w:rsidP="000D126F">
      <w:pPr>
        <w:ind w:left="1440" w:firstLine="360"/>
        <w:rPr>
          <w:sz w:val="20"/>
          <w:szCs w:val="20"/>
        </w:rPr>
      </w:pPr>
      <w:r w:rsidRPr="000D126F">
        <w:rPr>
          <w:sz w:val="20"/>
          <w:szCs w:val="20"/>
        </w:rPr>
        <w:t>Auburn City Fest</w:t>
      </w:r>
    </w:p>
    <w:p w:rsidR="000D126F" w:rsidRDefault="000D126F" w:rsidP="000D126F">
      <w:pPr>
        <w:ind w:left="1440" w:firstLine="360"/>
        <w:rPr>
          <w:sz w:val="20"/>
          <w:szCs w:val="20"/>
        </w:rPr>
      </w:pPr>
      <w:r w:rsidRPr="000D126F">
        <w:rPr>
          <w:sz w:val="20"/>
          <w:szCs w:val="20"/>
        </w:rPr>
        <w:t>City of Auburn</w:t>
      </w:r>
      <w:r>
        <w:rPr>
          <w:sz w:val="20"/>
          <w:szCs w:val="20"/>
        </w:rPr>
        <w:t xml:space="preserve"> Christmas Parade</w:t>
      </w:r>
    </w:p>
    <w:p w:rsidR="000D126F" w:rsidRPr="000D126F" w:rsidRDefault="000D126F" w:rsidP="000D126F">
      <w:pPr>
        <w:ind w:left="1440" w:firstLine="360"/>
        <w:rPr>
          <w:sz w:val="20"/>
          <w:szCs w:val="20"/>
        </w:rPr>
      </w:pPr>
      <w:r>
        <w:rPr>
          <w:sz w:val="20"/>
          <w:szCs w:val="20"/>
        </w:rPr>
        <w:t>Auburn Schools Spring Festival</w:t>
      </w:r>
    </w:p>
    <w:p w:rsidR="000D126F" w:rsidRPr="000D126F" w:rsidRDefault="000D126F" w:rsidP="000D126F">
      <w:pPr>
        <w:ind w:left="1440" w:firstLine="360"/>
        <w:rPr>
          <w:sz w:val="20"/>
          <w:szCs w:val="20"/>
        </w:rPr>
      </w:pPr>
      <w:r w:rsidRPr="000D126F">
        <w:rPr>
          <w:sz w:val="20"/>
          <w:szCs w:val="20"/>
        </w:rPr>
        <w:t>Veterans Day Memorial Service</w:t>
      </w:r>
    </w:p>
    <w:p w:rsidR="000D126F" w:rsidRPr="00851E9F" w:rsidRDefault="000D126F" w:rsidP="000D126F">
      <w:pPr>
        <w:ind w:left="1440" w:firstLine="360"/>
        <w:rPr>
          <w:color w:val="FF0000"/>
          <w:sz w:val="20"/>
          <w:szCs w:val="20"/>
        </w:rPr>
      </w:pPr>
      <w:r w:rsidRPr="000D126F">
        <w:rPr>
          <w:sz w:val="20"/>
          <w:szCs w:val="20"/>
        </w:rPr>
        <w:t>4</w:t>
      </w:r>
      <w:r w:rsidRPr="000D126F">
        <w:rPr>
          <w:sz w:val="20"/>
          <w:szCs w:val="20"/>
          <w:vertAlign w:val="superscript"/>
        </w:rPr>
        <w:t>th</w:t>
      </w:r>
      <w:r w:rsidRPr="000D126F">
        <w:rPr>
          <w:sz w:val="20"/>
          <w:szCs w:val="20"/>
        </w:rPr>
        <w:t xml:space="preserve"> of July celebration</w:t>
      </w:r>
    </w:p>
    <w:p w:rsidR="000D126F" w:rsidRDefault="000D126F" w:rsidP="000D126F">
      <w:pPr>
        <w:pStyle w:val="ListParagraph"/>
        <w:ind w:left="1440"/>
        <w:rPr>
          <w:sz w:val="20"/>
          <w:szCs w:val="20"/>
        </w:rPr>
      </w:pPr>
    </w:p>
    <w:p w:rsidR="00EF612E" w:rsidRPr="00670AB8" w:rsidRDefault="00EF612E" w:rsidP="00293625">
      <w:pPr>
        <w:pStyle w:val="ListParagraph"/>
        <w:ind w:left="1440"/>
        <w:rPr>
          <w:sz w:val="20"/>
          <w:szCs w:val="20"/>
        </w:rPr>
      </w:pPr>
      <w:r w:rsidRPr="00670AB8">
        <w:rPr>
          <w:sz w:val="20"/>
          <w:szCs w:val="20"/>
        </w:rPr>
        <w:t xml:space="preserve"> </w:t>
      </w:r>
    </w:p>
    <w:p w:rsidR="00EF612E" w:rsidRPr="00670AB8" w:rsidRDefault="00EF612E" w:rsidP="00670AB8">
      <w:pPr>
        <w:pStyle w:val="ListParagraph"/>
        <w:numPr>
          <w:ilvl w:val="0"/>
          <w:numId w:val="2"/>
        </w:numPr>
        <w:rPr>
          <w:sz w:val="20"/>
          <w:szCs w:val="20"/>
        </w:rPr>
      </w:pPr>
      <w:r w:rsidRPr="00670AB8">
        <w:rPr>
          <w:b/>
          <w:sz w:val="20"/>
          <w:szCs w:val="20"/>
        </w:rPr>
        <w:t>Commercial Event</w:t>
      </w:r>
      <w:r w:rsidRPr="00670AB8">
        <w:rPr>
          <w:sz w:val="20"/>
          <w:szCs w:val="20"/>
        </w:rPr>
        <w:t>; an event or festival that generates profit for the private sector.  Commercial events are recoverable expenditures which may be waived by the Chief of Police.</w:t>
      </w:r>
    </w:p>
    <w:p w:rsidR="00670AB8" w:rsidRDefault="00670AB8" w:rsidP="00670AB8">
      <w:pPr>
        <w:ind w:left="1080"/>
        <w:rPr>
          <w:sz w:val="20"/>
          <w:szCs w:val="20"/>
        </w:rPr>
      </w:pPr>
    </w:p>
    <w:p w:rsidR="00EF612E" w:rsidRPr="00670AB8" w:rsidRDefault="00EF612E" w:rsidP="00670AB8">
      <w:pPr>
        <w:pStyle w:val="ListParagraph"/>
        <w:numPr>
          <w:ilvl w:val="0"/>
          <w:numId w:val="2"/>
        </w:numPr>
        <w:rPr>
          <w:sz w:val="20"/>
          <w:szCs w:val="20"/>
        </w:rPr>
      </w:pPr>
      <w:r w:rsidRPr="009A425C">
        <w:rPr>
          <w:b/>
          <w:sz w:val="20"/>
          <w:szCs w:val="20"/>
        </w:rPr>
        <w:t>University Event</w:t>
      </w:r>
      <w:r w:rsidRPr="00670AB8">
        <w:rPr>
          <w:sz w:val="20"/>
          <w:szCs w:val="20"/>
        </w:rPr>
        <w:t>; events occurring on Auburn University property in accordance to AU policy and procedure.  University events may, or may not, be recoverable expenditures.</w:t>
      </w:r>
    </w:p>
    <w:p w:rsidR="00670AB8" w:rsidRDefault="00670AB8" w:rsidP="00670AB8">
      <w:pPr>
        <w:ind w:left="1080"/>
        <w:rPr>
          <w:sz w:val="20"/>
          <w:szCs w:val="20"/>
        </w:rPr>
      </w:pPr>
    </w:p>
    <w:p w:rsidR="00EF612E" w:rsidRPr="00670AB8" w:rsidRDefault="00EF612E" w:rsidP="00670AB8">
      <w:pPr>
        <w:pStyle w:val="ListParagraph"/>
        <w:numPr>
          <w:ilvl w:val="0"/>
          <w:numId w:val="2"/>
        </w:numPr>
        <w:rPr>
          <w:sz w:val="20"/>
          <w:szCs w:val="20"/>
        </w:rPr>
      </w:pPr>
      <w:r w:rsidRPr="009A425C">
        <w:rPr>
          <w:b/>
          <w:sz w:val="20"/>
          <w:szCs w:val="20"/>
        </w:rPr>
        <w:t>Event Supervisor</w:t>
      </w:r>
      <w:r w:rsidRPr="00670AB8">
        <w:rPr>
          <w:sz w:val="20"/>
          <w:szCs w:val="20"/>
        </w:rPr>
        <w:t>; an Auburn Police ranking member</w:t>
      </w:r>
      <w:r w:rsidR="00575155" w:rsidRPr="00670AB8">
        <w:rPr>
          <w:sz w:val="20"/>
          <w:szCs w:val="20"/>
        </w:rPr>
        <w:t>, or senior officer in the absence of,</w:t>
      </w:r>
      <w:r w:rsidRPr="00670AB8">
        <w:rPr>
          <w:sz w:val="20"/>
          <w:szCs w:val="20"/>
        </w:rPr>
        <w:t xml:space="preserve"> who has been designated as the supervisor-in-charge of a special event.</w:t>
      </w:r>
    </w:p>
    <w:p w:rsidR="00102223" w:rsidRDefault="00102223" w:rsidP="00EF612E">
      <w:pPr>
        <w:rPr>
          <w:sz w:val="20"/>
          <w:szCs w:val="20"/>
        </w:rPr>
      </w:pPr>
    </w:p>
    <w:p w:rsidR="00102223" w:rsidRPr="00FC6AAA" w:rsidRDefault="00670AB8" w:rsidP="00670AB8">
      <w:pPr>
        <w:pStyle w:val="ListParagraph"/>
        <w:numPr>
          <w:ilvl w:val="0"/>
          <w:numId w:val="1"/>
        </w:numPr>
        <w:rPr>
          <w:b/>
          <w:sz w:val="20"/>
          <w:szCs w:val="20"/>
        </w:rPr>
      </w:pPr>
      <w:r w:rsidRPr="00FC6AAA">
        <w:rPr>
          <w:b/>
          <w:sz w:val="20"/>
          <w:szCs w:val="20"/>
          <w:u w:val="single"/>
        </w:rPr>
        <w:t>PROCEDURE</w:t>
      </w:r>
    </w:p>
    <w:p w:rsidR="009A425C" w:rsidRPr="00670AB8" w:rsidRDefault="009A425C" w:rsidP="009A425C">
      <w:pPr>
        <w:pStyle w:val="ListParagraph"/>
        <w:ind w:left="1080"/>
        <w:rPr>
          <w:sz w:val="20"/>
          <w:szCs w:val="20"/>
        </w:rPr>
      </w:pPr>
    </w:p>
    <w:p w:rsidR="00102223" w:rsidRPr="009A425C" w:rsidRDefault="00102223" w:rsidP="009A425C">
      <w:pPr>
        <w:pStyle w:val="ListParagraph"/>
        <w:numPr>
          <w:ilvl w:val="0"/>
          <w:numId w:val="3"/>
        </w:numPr>
        <w:rPr>
          <w:sz w:val="20"/>
          <w:szCs w:val="20"/>
        </w:rPr>
      </w:pPr>
      <w:r w:rsidRPr="009A425C">
        <w:rPr>
          <w:sz w:val="20"/>
          <w:szCs w:val="20"/>
        </w:rPr>
        <w:t xml:space="preserve">All requests for the approval or Special Event/ Parade Permits </w:t>
      </w:r>
      <w:r w:rsidR="00FC6AAA">
        <w:rPr>
          <w:sz w:val="20"/>
          <w:szCs w:val="20"/>
        </w:rPr>
        <w:t>must</w:t>
      </w:r>
      <w:r w:rsidRPr="009A425C">
        <w:rPr>
          <w:sz w:val="20"/>
          <w:szCs w:val="20"/>
        </w:rPr>
        <w:t xml:space="preserve"> be received by the Office of the Chief of Police</w:t>
      </w:r>
      <w:r w:rsidR="00FC6AAA" w:rsidRPr="00FC6AAA">
        <w:rPr>
          <w:color w:val="FF0000"/>
          <w:sz w:val="20"/>
          <w:szCs w:val="20"/>
        </w:rPr>
        <w:t xml:space="preserve"> </w:t>
      </w:r>
      <w:r w:rsidR="00FC6AAA" w:rsidRPr="00FC6AAA">
        <w:rPr>
          <w:sz w:val="20"/>
          <w:szCs w:val="20"/>
        </w:rPr>
        <w:t>no less than Fourteen (14) Days prior to the proposed date of the petitioned event</w:t>
      </w:r>
      <w:r w:rsidRPr="009A425C">
        <w:rPr>
          <w:sz w:val="20"/>
          <w:szCs w:val="20"/>
        </w:rPr>
        <w:t xml:space="preserve">.  Upon approval, the Chief or </w:t>
      </w:r>
      <w:r w:rsidR="00FC6AAA">
        <w:rPr>
          <w:sz w:val="20"/>
          <w:szCs w:val="20"/>
        </w:rPr>
        <w:t xml:space="preserve">his </w:t>
      </w:r>
      <w:r w:rsidRPr="009A425C">
        <w:rPr>
          <w:sz w:val="20"/>
          <w:szCs w:val="20"/>
        </w:rPr>
        <w:t>designee will assign the event to a Division commander (Administrative Operations Captain, Detective Captain, or Patrol Captain</w:t>
      </w:r>
      <w:r w:rsidR="00FC6AAA">
        <w:rPr>
          <w:sz w:val="20"/>
          <w:szCs w:val="20"/>
        </w:rPr>
        <w:t>)</w:t>
      </w:r>
      <w:r w:rsidR="00FC6AAA" w:rsidRPr="00FC6AAA">
        <w:rPr>
          <w:color w:val="FF0000"/>
          <w:sz w:val="20"/>
          <w:szCs w:val="20"/>
        </w:rPr>
        <w:t xml:space="preserve"> </w:t>
      </w:r>
      <w:r w:rsidR="00FC6AAA" w:rsidRPr="00FC6AAA">
        <w:rPr>
          <w:sz w:val="20"/>
          <w:szCs w:val="20"/>
        </w:rPr>
        <w:t>dependent upon the nature of the event</w:t>
      </w:r>
      <w:r w:rsidRPr="009A425C">
        <w:rPr>
          <w:sz w:val="20"/>
          <w:szCs w:val="20"/>
        </w:rPr>
        <w:t xml:space="preserve">.   </w:t>
      </w:r>
    </w:p>
    <w:p w:rsidR="00670AB8" w:rsidRDefault="00670AB8" w:rsidP="00670AB8">
      <w:pPr>
        <w:ind w:left="1080"/>
        <w:rPr>
          <w:sz w:val="20"/>
          <w:szCs w:val="20"/>
        </w:rPr>
      </w:pPr>
    </w:p>
    <w:p w:rsidR="00102223" w:rsidRPr="00670AB8" w:rsidRDefault="00102223" w:rsidP="00670AB8">
      <w:pPr>
        <w:pStyle w:val="ListParagraph"/>
        <w:numPr>
          <w:ilvl w:val="0"/>
          <w:numId w:val="3"/>
        </w:numPr>
        <w:rPr>
          <w:sz w:val="20"/>
          <w:szCs w:val="20"/>
        </w:rPr>
      </w:pPr>
      <w:r w:rsidRPr="00670AB8">
        <w:rPr>
          <w:sz w:val="20"/>
          <w:szCs w:val="20"/>
        </w:rPr>
        <w:t xml:space="preserve">The </w:t>
      </w:r>
      <w:r w:rsidR="00FC6AAA">
        <w:rPr>
          <w:sz w:val="20"/>
          <w:szCs w:val="20"/>
        </w:rPr>
        <w:t xml:space="preserve">designated </w:t>
      </w:r>
      <w:r w:rsidRPr="00670AB8">
        <w:rPr>
          <w:sz w:val="20"/>
          <w:szCs w:val="20"/>
        </w:rPr>
        <w:t xml:space="preserve">Division commander will contact the event organizers to discuss specifics of the event.  This commander </w:t>
      </w:r>
      <w:r w:rsidR="00FC6AAA" w:rsidRPr="00FC6AAA">
        <w:rPr>
          <w:sz w:val="20"/>
          <w:szCs w:val="20"/>
        </w:rPr>
        <w:t xml:space="preserve">will conduct an assessment to determine </w:t>
      </w:r>
      <w:r w:rsidRPr="00670AB8">
        <w:rPr>
          <w:sz w:val="20"/>
          <w:szCs w:val="20"/>
        </w:rPr>
        <w:t>the following:</w:t>
      </w:r>
    </w:p>
    <w:p w:rsidR="00102223" w:rsidRPr="00EC2447" w:rsidRDefault="00102223" w:rsidP="00EC2447">
      <w:pPr>
        <w:pStyle w:val="ListParagraph"/>
        <w:numPr>
          <w:ilvl w:val="0"/>
          <w:numId w:val="7"/>
        </w:numPr>
        <w:rPr>
          <w:sz w:val="20"/>
          <w:szCs w:val="20"/>
        </w:rPr>
      </w:pPr>
      <w:r w:rsidRPr="00EC2447">
        <w:rPr>
          <w:sz w:val="20"/>
          <w:szCs w:val="20"/>
        </w:rPr>
        <w:t>An estimate of anticipated attendees</w:t>
      </w:r>
    </w:p>
    <w:p w:rsidR="00102223" w:rsidRPr="00EC2447" w:rsidRDefault="00102223" w:rsidP="00EC2447">
      <w:pPr>
        <w:pStyle w:val="ListParagraph"/>
        <w:numPr>
          <w:ilvl w:val="0"/>
          <w:numId w:val="7"/>
        </w:numPr>
        <w:rPr>
          <w:sz w:val="20"/>
          <w:szCs w:val="20"/>
        </w:rPr>
      </w:pPr>
      <w:r w:rsidRPr="00EC2447">
        <w:rPr>
          <w:sz w:val="20"/>
          <w:szCs w:val="20"/>
        </w:rPr>
        <w:t xml:space="preserve">An assessment of the </w:t>
      </w:r>
      <w:r w:rsidR="00A02149" w:rsidRPr="00EC2447">
        <w:rPr>
          <w:sz w:val="20"/>
          <w:szCs w:val="20"/>
        </w:rPr>
        <w:t>expected</w:t>
      </w:r>
      <w:r w:rsidR="00575155" w:rsidRPr="00EC2447">
        <w:rPr>
          <w:sz w:val="20"/>
          <w:szCs w:val="20"/>
        </w:rPr>
        <w:t xml:space="preserve"> traffic situation, including need for traffic direction or parking</w:t>
      </w:r>
    </w:p>
    <w:p w:rsidR="00575155" w:rsidRPr="00EC2447" w:rsidRDefault="00575155" w:rsidP="00EC2447">
      <w:pPr>
        <w:pStyle w:val="ListParagraph"/>
        <w:numPr>
          <w:ilvl w:val="0"/>
          <w:numId w:val="7"/>
        </w:numPr>
        <w:rPr>
          <w:sz w:val="20"/>
          <w:szCs w:val="20"/>
        </w:rPr>
      </w:pPr>
      <w:r w:rsidRPr="00EC2447">
        <w:rPr>
          <w:sz w:val="20"/>
          <w:szCs w:val="20"/>
        </w:rPr>
        <w:t>An assessment of crime problems expected based on past events</w:t>
      </w:r>
    </w:p>
    <w:p w:rsidR="00FC6AAA" w:rsidRDefault="00FC6AAA" w:rsidP="00EC2447">
      <w:pPr>
        <w:pStyle w:val="ListParagraph"/>
        <w:numPr>
          <w:ilvl w:val="0"/>
          <w:numId w:val="7"/>
        </w:numPr>
        <w:rPr>
          <w:sz w:val="20"/>
          <w:szCs w:val="20"/>
        </w:rPr>
      </w:pPr>
      <w:r w:rsidRPr="00FC6AAA">
        <w:rPr>
          <w:sz w:val="20"/>
          <w:szCs w:val="20"/>
        </w:rPr>
        <w:t xml:space="preserve">Determine the need for officer staffing and if so, </w:t>
      </w:r>
      <w:r>
        <w:rPr>
          <w:sz w:val="20"/>
          <w:szCs w:val="20"/>
        </w:rPr>
        <w:t xml:space="preserve">the number of officers, </w:t>
      </w:r>
      <w:r w:rsidRPr="00FC6AAA">
        <w:rPr>
          <w:sz w:val="20"/>
          <w:szCs w:val="20"/>
        </w:rPr>
        <w:t xml:space="preserve">based on needs </w:t>
      </w:r>
    </w:p>
    <w:p w:rsidR="00FC6AAA" w:rsidRDefault="00FC6AAA" w:rsidP="00EC2447">
      <w:pPr>
        <w:pStyle w:val="ListParagraph"/>
        <w:numPr>
          <w:ilvl w:val="0"/>
          <w:numId w:val="7"/>
        </w:numPr>
        <w:rPr>
          <w:sz w:val="20"/>
          <w:szCs w:val="20"/>
        </w:rPr>
      </w:pPr>
      <w:r w:rsidRPr="00FC6AAA">
        <w:rPr>
          <w:sz w:val="20"/>
          <w:szCs w:val="20"/>
        </w:rPr>
        <w:t>Expe</w:t>
      </w:r>
      <w:r>
        <w:rPr>
          <w:sz w:val="20"/>
          <w:szCs w:val="20"/>
        </w:rPr>
        <w:t>ctations of manpower allocation</w:t>
      </w:r>
    </w:p>
    <w:p w:rsidR="00575155" w:rsidRPr="00EC2447" w:rsidRDefault="00FC6AAA" w:rsidP="00EC2447">
      <w:pPr>
        <w:pStyle w:val="ListParagraph"/>
        <w:numPr>
          <w:ilvl w:val="0"/>
          <w:numId w:val="7"/>
        </w:numPr>
        <w:rPr>
          <w:sz w:val="20"/>
          <w:szCs w:val="20"/>
        </w:rPr>
      </w:pPr>
      <w:r>
        <w:rPr>
          <w:sz w:val="20"/>
          <w:szCs w:val="20"/>
        </w:rPr>
        <w:t>Equipment needed</w:t>
      </w:r>
      <w:r w:rsidR="00575155" w:rsidRPr="00EC2447">
        <w:rPr>
          <w:sz w:val="20"/>
          <w:szCs w:val="20"/>
        </w:rPr>
        <w:t xml:space="preserve"> </w:t>
      </w:r>
    </w:p>
    <w:p w:rsidR="00575155" w:rsidRPr="00EC2447" w:rsidRDefault="00575155" w:rsidP="00EC2447">
      <w:pPr>
        <w:pStyle w:val="ListParagraph"/>
        <w:numPr>
          <w:ilvl w:val="0"/>
          <w:numId w:val="7"/>
        </w:numPr>
        <w:rPr>
          <w:sz w:val="20"/>
          <w:szCs w:val="20"/>
        </w:rPr>
      </w:pPr>
      <w:r w:rsidRPr="00EC2447">
        <w:rPr>
          <w:sz w:val="20"/>
          <w:szCs w:val="20"/>
        </w:rPr>
        <w:t>Anticipated problems unique to the special event or parade</w:t>
      </w:r>
    </w:p>
    <w:p w:rsidR="00C20393" w:rsidRPr="00C20393" w:rsidRDefault="00C20393" w:rsidP="00C20393">
      <w:pPr>
        <w:rPr>
          <w:sz w:val="20"/>
          <w:szCs w:val="20"/>
        </w:rPr>
      </w:pPr>
    </w:p>
    <w:p w:rsidR="00C20393" w:rsidRDefault="00C20393" w:rsidP="00670AB8">
      <w:pPr>
        <w:pStyle w:val="ListParagraph"/>
        <w:numPr>
          <w:ilvl w:val="0"/>
          <w:numId w:val="3"/>
        </w:numPr>
        <w:rPr>
          <w:sz w:val="20"/>
          <w:szCs w:val="20"/>
        </w:rPr>
      </w:pPr>
      <w:r>
        <w:rPr>
          <w:sz w:val="20"/>
          <w:szCs w:val="20"/>
        </w:rPr>
        <w:t>Events that are deemed by the Chief of Police to be responsible for incurred police personnel costs will be charged at the normal hourly flat rate of pay per officer adopted by the Division</w:t>
      </w:r>
      <w:r w:rsidR="000B323C">
        <w:rPr>
          <w:sz w:val="20"/>
          <w:szCs w:val="20"/>
        </w:rPr>
        <w:t>, with a minimum charge of four (4) hours per officer</w:t>
      </w:r>
      <w:r w:rsidR="003D7773">
        <w:rPr>
          <w:sz w:val="20"/>
          <w:szCs w:val="20"/>
        </w:rPr>
        <w:t>. The event organizer will be billed by the Patrol Secretary following the event</w:t>
      </w:r>
    </w:p>
    <w:p w:rsidR="00C20393" w:rsidRDefault="00C20393" w:rsidP="00C20393">
      <w:pPr>
        <w:pStyle w:val="ListParagraph"/>
        <w:ind w:left="1440"/>
        <w:rPr>
          <w:sz w:val="20"/>
          <w:szCs w:val="20"/>
        </w:rPr>
      </w:pPr>
    </w:p>
    <w:p w:rsidR="00575155" w:rsidRPr="00670AB8" w:rsidRDefault="00A0205C" w:rsidP="00670AB8">
      <w:pPr>
        <w:pStyle w:val="ListParagraph"/>
        <w:numPr>
          <w:ilvl w:val="0"/>
          <w:numId w:val="3"/>
        </w:numPr>
        <w:rPr>
          <w:sz w:val="20"/>
          <w:szCs w:val="20"/>
        </w:rPr>
      </w:pPr>
      <w:r w:rsidRPr="00670AB8">
        <w:rPr>
          <w:sz w:val="20"/>
          <w:szCs w:val="20"/>
        </w:rPr>
        <w:t>Administrative</w:t>
      </w:r>
      <w:r w:rsidR="00575155" w:rsidRPr="00670AB8">
        <w:rPr>
          <w:sz w:val="20"/>
          <w:szCs w:val="20"/>
        </w:rPr>
        <w:t xml:space="preserve"> Operations Commander; the person in charge of the Student Public Safety Specialists program will be requested for assignment </w:t>
      </w:r>
      <w:r w:rsidR="0004118D" w:rsidRPr="00670AB8">
        <w:rPr>
          <w:sz w:val="20"/>
          <w:szCs w:val="20"/>
        </w:rPr>
        <w:t xml:space="preserve">of non-sworn personnel </w:t>
      </w:r>
      <w:r w:rsidR="00776F2E">
        <w:rPr>
          <w:sz w:val="20"/>
          <w:szCs w:val="20"/>
        </w:rPr>
        <w:t xml:space="preserve">at least four days </w:t>
      </w:r>
      <w:r w:rsidR="0004118D" w:rsidRPr="00670AB8">
        <w:rPr>
          <w:sz w:val="20"/>
          <w:szCs w:val="20"/>
        </w:rPr>
        <w:t>prior to the event</w:t>
      </w:r>
      <w:r w:rsidR="00776F2E">
        <w:rPr>
          <w:sz w:val="20"/>
          <w:szCs w:val="20"/>
        </w:rPr>
        <w:t xml:space="preserve"> when possible</w:t>
      </w:r>
    </w:p>
    <w:p w:rsidR="00670AB8" w:rsidRDefault="00670AB8" w:rsidP="00670AB8">
      <w:pPr>
        <w:ind w:left="1080"/>
        <w:rPr>
          <w:sz w:val="20"/>
          <w:szCs w:val="20"/>
        </w:rPr>
      </w:pPr>
    </w:p>
    <w:p w:rsidR="000D126F" w:rsidRPr="00240A59" w:rsidRDefault="00575155" w:rsidP="00240A59">
      <w:pPr>
        <w:pStyle w:val="ListParagraph"/>
        <w:numPr>
          <w:ilvl w:val="0"/>
          <w:numId w:val="3"/>
        </w:numPr>
        <w:spacing w:line="240" w:lineRule="auto"/>
        <w:rPr>
          <w:sz w:val="20"/>
          <w:szCs w:val="20"/>
        </w:rPr>
      </w:pPr>
      <w:r w:rsidRPr="00240A59">
        <w:rPr>
          <w:sz w:val="20"/>
          <w:szCs w:val="20"/>
        </w:rPr>
        <w:t>Patrol Secretary; for events requiring police officers, in most cases the Patrol Secretary will post a sign-up sheet for officers interested in working the event.  Should the amount of officers needed to work the event not be voluntary, assignment will be made by the aforementioned designated Captain</w:t>
      </w:r>
      <w:r w:rsidR="003D7773" w:rsidRPr="00240A59">
        <w:rPr>
          <w:sz w:val="20"/>
          <w:szCs w:val="20"/>
        </w:rPr>
        <w:t>. The Patrol Secretary will be responsible for consolidating the number of manpower hours worked during the event and submit a bill for services to the organizer when necessary</w:t>
      </w:r>
    </w:p>
    <w:p w:rsidR="00670AB8" w:rsidRDefault="00670AB8" w:rsidP="00670AB8">
      <w:pPr>
        <w:ind w:left="1080"/>
        <w:rPr>
          <w:sz w:val="20"/>
          <w:szCs w:val="20"/>
        </w:rPr>
      </w:pPr>
    </w:p>
    <w:p w:rsidR="00575155" w:rsidRPr="00670AB8" w:rsidRDefault="00575155" w:rsidP="00670AB8">
      <w:pPr>
        <w:pStyle w:val="ListParagraph"/>
        <w:numPr>
          <w:ilvl w:val="0"/>
          <w:numId w:val="3"/>
        </w:numPr>
        <w:rPr>
          <w:sz w:val="20"/>
          <w:szCs w:val="20"/>
        </w:rPr>
      </w:pPr>
      <w:r w:rsidRPr="00670AB8">
        <w:rPr>
          <w:sz w:val="20"/>
          <w:szCs w:val="20"/>
        </w:rPr>
        <w:t xml:space="preserve">Officers; </w:t>
      </w:r>
      <w:r w:rsidR="0004118D" w:rsidRPr="00670AB8">
        <w:rPr>
          <w:sz w:val="20"/>
          <w:szCs w:val="20"/>
        </w:rPr>
        <w:t>will sign-up if voluntarily working the event</w:t>
      </w:r>
      <w:r w:rsidR="00FC6AAA">
        <w:rPr>
          <w:sz w:val="20"/>
          <w:szCs w:val="20"/>
        </w:rPr>
        <w:t xml:space="preserve"> or be assigned by the Division Captain or his designee as needed</w:t>
      </w:r>
      <w:r w:rsidR="0004118D" w:rsidRPr="00670AB8">
        <w:rPr>
          <w:sz w:val="20"/>
          <w:szCs w:val="20"/>
        </w:rPr>
        <w:t xml:space="preserve">  </w:t>
      </w:r>
    </w:p>
    <w:p w:rsidR="00A0205C" w:rsidRPr="00670AB8" w:rsidRDefault="00A0205C" w:rsidP="00670AB8">
      <w:pPr>
        <w:pStyle w:val="ListParagraph"/>
        <w:numPr>
          <w:ilvl w:val="0"/>
          <w:numId w:val="5"/>
        </w:numPr>
        <w:rPr>
          <w:sz w:val="20"/>
          <w:szCs w:val="20"/>
        </w:rPr>
      </w:pPr>
      <w:r w:rsidRPr="00670AB8">
        <w:rPr>
          <w:sz w:val="20"/>
          <w:szCs w:val="20"/>
        </w:rPr>
        <w:t>Report to the designated location at the designated time, in proper uniform and with needed equipment</w:t>
      </w:r>
    </w:p>
    <w:p w:rsidR="00A0205C" w:rsidRPr="00670AB8" w:rsidRDefault="00A0205C" w:rsidP="00670AB8">
      <w:pPr>
        <w:pStyle w:val="ListParagraph"/>
        <w:numPr>
          <w:ilvl w:val="0"/>
          <w:numId w:val="5"/>
        </w:numPr>
        <w:rPr>
          <w:sz w:val="20"/>
          <w:szCs w:val="20"/>
        </w:rPr>
      </w:pPr>
      <w:r w:rsidRPr="00670AB8">
        <w:rPr>
          <w:sz w:val="20"/>
          <w:szCs w:val="20"/>
        </w:rPr>
        <w:t>Remain at the assigned post until relieved</w:t>
      </w:r>
      <w:r w:rsidR="00FC6AAA">
        <w:rPr>
          <w:sz w:val="20"/>
          <w:szCs w:val="20"/>
        </w:rPr>
        <w:t xml:space="preserve"> or assignment is complete</w:t>
      </w:r>
    </w:p>
    <w:p w:rsidR="00A0205C" w:rsidRPr="00670AB8" w:rsidRDefault="00A0205C" w:rsidP="00670AB8">
      <w:pPr>
        <w:pStyle w:val="ListParagraph"/>
        <w:numPr>
          <w:ilvl w:val="0"/>
          <w:numId w:val="5"/>
        </w:numPr>
        <w:rPr>
          <w:sz w:val="20"/>
          <w:szCs w:val="20"/>
        </w:rPr>
      </w:pPr>
      <w:r w:rsidRPr="00670AB8">
        <w:rPr>
          <w:sz w:val="20"/>
          <w:szCs w:val="20"/>
        </w:rPr>
        <w:t xml:space="preserve">Follow agency directives in </w:t>
      </w:r>
      <w:r w:rsidR="00F5436F" w:rsidRPr="00670AB8">
        <w:rPr>
          <w:sz w:val="20"/>
          <w:szCs w:val="20"/>
        </w:rPr>
        <w:t>deciding a proper course of action</w:t>
      </w:r>
    </w:p>
    <w:p w:rsidR="00F5436F" w:rsidRDefault="00F5436F" w:rsidP="00EF612E">
      <w:pPr>
        <w:rPr>
          <w:sz w:val="20"/>
          <w:szCs w:val="20"/>
        </w:rPr>
      </w:pPr>
    </w:p>
    <w:p w:rsidR="00575155" w:rsidRDefault="00575155" w:rsidP="00EF612E">
      <w:pPr>
        <w:rPr>
          <w:sz w:val="20"/>
          <w:szCs w:val="20"/>
        </w:rPr>
      </w:pPr>
    </w:p>
    <w:p w:rsidR="00C87FD0" w:rsidRPr="00352C70" w:rsidRDefault="00C703B9" w:rsidP="00FC2474">
      <w:pPr>
        <w:rPr>
          <w:sz w:val="20"/>
          <w:szCs w:val="20"/>
        </w:rPr>
      </w:pPr>
      <w:r>
        <w:rPr>
          <w:sz w:val="20"/>
          <w:szCs w:val="20"/>
        </w:rPr>
        <w:tab/>
      </w:r>
    </w:p>
    <w:sectPr w:rsidR="00C87FD0" w:rsidRPr="00352C70" w:rsidSect="00FC24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C55B4"/>
    <w:multiLevelType w:val="hybridMultilevel"/>
    <w:tmpl w:val="A63A8892"/>
    <w:lvl w:ilvl="0" w:tplc="77B85A1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83D3669"/>
    <w:multiLevelType w:val="hybridMultilevel"/>
    <w:tmpl w:val="016CDD62"/>
    <w:lvl w:ilvl="0" w:tplc="E578D71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54D5AAB"/>
    <w:multiLevelType w:val="hybridMultilevel"/>
    <w:tmpl w:val="1E6EE4CC"/>
    <w:lvl w:ilvl="0" w:tplc="ECC270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5B341ABF"/>
    <w:multiLevelType w:val="hybridMultilevel"/>
    <w:tmpl w:val="BB4CD51E"/>
    <w:lvl w:ilvl="0" w:tplc="730AD7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A65D02"/>
    <w:multiLevelType w:val="hybridMultilevel"/>
    <w:tmpl w:val="B8345718"/>
    <w:lvl w:ilvl="0" w:tplc="09E622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9DD03BE"/>
    <w:multiLevelType w:val="hybridMultilevel"/>
    <w:tmpl w:val="7F1E3580"/>
    <w:lvl w:ilvl="0" w:tplc="39C839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7EB828A4"/>
    <w:multiLevelType w:val="hybridMultilevel"/>
    <w:tmpl w:val="66542296"/>
    <w:lvl w:ilvl="0" w:tplc="2404219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
  </w:num>
  <w:num w:numId="2">
    <w:abstractNumId w:val="0"/>
  </w:num>
  <w:num w:numId="3">
    <w:abstractNumId w:val="1"/>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7"/>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A90"/>
    <w:rsid w:val="0004118D"/>
    <w:rsid w:val="000B323C"/>
    <w:rsid w:val="000D126F"/>
    <w:rsid w:val="00102223"/>
    <w:rsid w:val="001E7A17"/>
    <w:rsid w:val="00240A59"/>
    <w:rsid w:val="00242B4A"/>
    <w:rsid w:val="00293625"/>
    <w:rsid w:val="002B29DC"/>
    <w:rsid w:val="002D0698"/>
    <w:rsid w:val="00312941"/>
    <w:rsid w:val="00352C70"/>
    <w:rsid w:val="003D7773"/>
    <w:rsid w:val="00575155"/>
    <w:rsid w:val="005A660A"/>
    <w:rsid w:val="005F4E57"/>
    <w:rsid w:val="00670AB8"/>
    <w:rsid w:val="006E040C"/>
    <w:rsid w:val="00776F2E"/>
    <w:rsid w:val="007A7863"/>
    <w:rsid w:val="00845A3E"/>
    <w:rsid w:val="00851E9F"/>
    <w:rsid w:val="008E3A98"/>
    <w:rsid w:val="00975D39"/>
    <w:rsid w:val="009A425C"/>
    <w:rsid w:val="00A0205C"/>
    <w:rsid w:val="00A02149"/>
    <w:rsid w:val="00BE0A90"/>
    <w:rsid w:val="00C20393"/>
    <w:rsid w:val="00C703B9"/>
    <w:rsid w:val="00C87FD0"/>
    <w:rsid w:val="00CE1E61"/>
    <w:rsid w:val="00D349FD"/>
    <w:rsid w:val="00D7686E"/>
    <w:rsid w:val="00DB5E11"/>
    <w:rsid w:val="00EC2447"/>
    <w:rsid w:val="00EF612E"/>
    <w:rsid w:val="00F4410D"/>
    <w:rsid w:val="00F5436F"/>
    <w:rsid w:val="00F83461"/>
    <w:rsid w:val="00F95DEF"/>
    <w:rsid w:val="00FC2474"/>
    <w:rsid w:val="00FC6AAA"/>
    <w:rsid w:val="00FD3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5D39"/>
    <w:pPr>
      <w:spacing w:line="264" w:lineRule="auto"/>
    </w:pPr>
    <w:rPr>
      <w:rFonts w:ascii="Tahoma" w:hAnsi="Tahoma"/>
      <w:spacing w:val="4"/>
      <w:sz w:val="17"/>
      <w:szCs w:val="18"/>
    </w:rPr>
  </w:style>
  <w:style w:type="paragraph" w:styleId="Heading1">
    <w:name w:val="heading 1"/>
    <w:basedOn w:val="Normal"/>
    <w:next w:val="Normal"/>
    <w:qFormat/>
    <w:rsid w:val="00D349FD"/>
    <w:pPr>
      <w:framePr w:hSpace="180" w:wrap="around" w:vAnchor="page" w:hAnchor="text" w:xAlign="center" w:y="1939"/>
      <w:outlineLvl w:val="0"/>
    </w:pPr>
    <w:rPr>
      <w:b/>
      <w:cap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D349FD"/>
    <w:pPr>
      <w:framePr w:hSpace="180" w:wrap="around" w:vAnchor="page" w:hAnchor="text" w:xAlign="center" w:y="1939"/>
      <w:spacing w:before="320"/>
    </w:pPr>
  </w:style>
  <w:style w:type="paragraph" w:customStyle="1" w:styleId="RightAligned">
    <w:name w:val="Right Aligned"/>
    <w:basedOn w:val="Normal"/>
    <w:rsid w:val="00975D39"/>
    <w:pPr>
      <w:jc w:val="right"/>
    </w:pPr>
    <w:rPr>
      <w:caps/>
      <w:sz w:val="16"/>
      <w:szCs w:val="16"/>
    </w:rPr>
  </w:style>
  <w:style w:type="paragraph" w:styleId="BalloonText">
    <w:name w:val="Balloon Text"/>
    <w:basedOn w:val="Normal"/>
    <w:semiHidden/>
    <w:rsid w:val="002D0698"/>
    <w:rPr>
      <w:rFonts w:cs="Tahoma"/>
      <w:sz w:val="16"/>
      <w:szCs w:val="16"/>
    </w:rPr>
  </w:style>
  <w:style w:type="paragraph" w:customStyle="1" w:styleId="Amount">
    <w:name w:val="Amount"/>
    <w:basedOn w:val="Normal"/>
    <w:rsid w:val="00D349FD"/>
    <w:pPr>
      <w:jc w:val="right"/>
    </w:pPr>
    <w:rPr>
      <w:szCs w:val="20"/>
    </w:rPr>
  </w:style>
  <w:style w:type="paragraph" w:styleId="ListParagraph">
    <w:name w:val="List Paragraph"/>
    <w:basedOn w:val="Normal"/>
    <w:uiPriority w:val="34"/>
    <w:qFormat/>
    <w:rsid w:val="00CE1E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5D39"/>
    <w:pPr>
      <w:spacing w:line="264" w:lineRule="auto"/>
    </w:pPr>
    <w:rPr>
      <w:rFonts w:ascii="Tahoma" w:hAnsi="Tahoma"/>
      <w:spacing w:val="4"/>
      <w:sz w:val="17"/>
      <w:szCs w:val="18"/>
    </w:rPr>
  </w:style>
  <w:style w:type="paragraph" w:styleId="Heading1">
    <w:name w:val="heading 1"/>
    <w:basedOn w:val="Normal"/>
    <w:next w:val="Normal"/>
    <w:qFormat/>
    <w:rsid w:val="00D349FD"/>
    <w:pPr>
      <w:framePr w:hSpace="180" w:wrap="around" w:vAnchor="page" w:hAnchor="text" w:xAlign="center" w:y="1939"/>
      <w:outlineLvl w:val="0"/>
    </w:pPr>
    <w:rPr>
      <w:b/>
      <w:cap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D349FD"/>
    <w:pPr>
      <w:framePr w:hSpace="180" w:wrap="around" w:vAnchor="page" w:hAnchor="text" w:xAlign="center" w:y="1939"/>
      <w:spacing w:before="320"/>
    </w:pPr>
  </w:style>
  <w:style w:type="paragraph" w:customStyle="1" w:styleId="RightAligned">
    <w:name w:val="Right Aligned"/>
    <w:basedOn w:val="Normal"/>
    <w:rsid w:val="00975D39"/>
    <w:pPr>
      <w:jc w:val="right"/>
    </w:pPr>
    <w:rPr>
      <w:caps/>
      <w:sz w:val="16"/>
      <w:szCs w:val="16"/>
    </w:rPr>
  </w:style>
  <w:style w:type="paragraph" w:styleId="BalloonText">
    <w:name w:val="Balloon Text"/>
    <w:basedOn w:val="Normal"/>
    <w:semiHidden/>
    <w:rsid w:val="002D0698"/>
    <w:rPr>
      <w:rFonts w:cs="Tahoma"/>
      <w:sz w:val="16"/>
      <w:szCs w:val="16"/>
    </w:rPr>
  </w:style>
  <w:style w:type="paragraph" w:customStyle="1" w:styleId="Amount">
    <w:name w:val="Amount"/>
    <w:basedOn w:val="Normal"/>
    <w:rsid w:val="00D349FD"/>
    <w:pPr>
      <w:jc w:val="right"/>
    </w:pPr>
    <w:rPr>
      <w:szCs w:val="20"/>
    </w:rPr>
  </w:style>
  <w:style w:type="paragraph" w:styleId="ListParagraph">
    <w:name w:val="List Paragraph"/>
    <w:basedOn w:val="Normal"/>
    <w:uiPriority w:val="34"/>
    <w:qFormat/>
    <w:rsid w:val="00CE1E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cooper\Application%20Data\Microsoft\Templates\Receip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Receipt</Template>
  <TotalTime>11</TotalTime>
  <Pages>1</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Dru Cooper</dc:creator>
  <cp:lastModifiedBy>Paul Register</cp:lastModifiedBy>
  <cp:revision>2</cp:revision>
  <cp:lastPrinted>2012-04-23T20:02:00Z</cp:lastPrinted>
  <dcterms:created xsi:type="dcterms:W3CDTF">2012-05-31T20:45:00Z</dcterms:created>
  <dcterms:modified xsi:type="dcterms:W3CDTF">2012-05-31T20:45:00Z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TC010427351033</vt:lpwstr>
  </property>
</Properties>
</file>